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BC" w:rsidRDefault="00FD33BC" w:rsidP="009C7F59">
      <w:pPr>
        <w:spacing w:line="360" w:lineRule="auto"/>
      </w:pPr>
    </w:p>
    <w:p w:rsidR="002E1CF6" w:rsidRDefault="002E1CF6" w:rsidP="009C7F59">
      <w:pPr>
        <w:spacing w:line="360" w:lineRule="auto"/>
      </w:pPr>
      <w:r>
        <w:t>CHILD DEVELOPMENT</w:t>
      </w:r>
    </w:p>
    <w:p w:rsidR="002E1CF6" w:rsidRDefault="009C7F59" w:rsidP="009C7F59">
      <w:pPr>
        <w:spacing w:line="360" w:lineRule="auto"/>
      </w:pPr>
      <w:r>
        <w:t>Unit 2</w:t>
      </w:r>
      <w:r w:rsidR="00FD33BC">
        <w:t xml:space="preserve"> </w:t>
      </w:r>
      <w:r w:rsidR="002E1CF6">
        <w:t>Exam Review (Ch.</w:t>
      </w:r>
      <w:r>
        <w:t>4-6</w:t>
      </w:r>
      <w:r w:rsidR="002E1CF6">
        <w:t>)</w:t>
      </w:r>
    </w:p>
    <w:p w:rsidR="001D7024" w:rsidRDefault="001D7024" w:rsidP="009C7F59">
      <w:pPr>
        <w:spacing w:line="360" w:lineRule="auto"/>
      </w:pP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The process of conception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Female reproductive system and functions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Important developments in the three stages of prenatal development:  germinal, embryonic, fetal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Options for infertile couples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Causes of birth defects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Prenatal tests</w:t>
      </w:r>
    </w:p>
    <w:p w:rsidR="00001CF3" w:rsidRDefault="00F574DD" w:rsidP="009C7F59">
      <w:pPr>
        <w:numPr>
          <w:ilvl w:val="0"/>
          <w:numId w:val="1"/>
        </w:numPr>
        <w:spacing w:line="360" w:lineRule="auto"/>
      </w:pPr>
      <w:r>
        <w:t xml:space="preserve">Dangers to the developing baby (chemicals, infections, </w:t>
      </w:r>
      <w:proofErr w:type="spellStart"/>
      <w:r>
        <w:t>xrays</w:t>
      </w:r>
      <w:proofErr w:type="spellEnd"/>
      <w:r>
        <w:t>, drugs)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Signs/symptoms of pregnancy</w:t>
      </w:r>
    </w:p>
    <w:p w:rsidR="00F574DD" w:rsidRDefault="00F574DD" w:rsidP="009C7F59">
      <w:pPr>
        <w:numPr>
          <w:ilvl w:val="0"/>
          <w:numId w:val="1"/>
        </w:numPr>
        <w:spacing w:line="360" w:lineRule="auto"/>
      </w:pPr>
      <w:r>
        <w:t>Medical care needed during pregnancy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Serious complications of pregnancy</w:t>
      </w:r>
    </w:p>
    <w:p w:rsidR="002E1CF6" w:rsidRDefault="00F574DD" w:rsidP="009C7F59">
      <w:pPr>
        <w:numPr>
          <w:ilvl w:val="0"/>
          <w:numId w:val="1"/>
        </w:numPr>
        <w:spacing w:line="360" w:lineRule="auto"/>
      </w:pPr>
      <w:r>
        <w:t>Nutritional needs of the expectant mom; foods to avoid</w:t>
      </w:r>
    </w:p>
    <w:p w:rsidR="00F574DD" w:rsidRDefault="00F574DD" w:rsidP="009C7F59">
      <w:pPr>
        <w:numPr>
          <w:ilvl w:val="0"/>
          <w:numId w:val="1"/>
        </w:numPr>
        <w:spacing w:line="360" w:lineRule="auto"/>
      </w:pPr>
      <w:r>
        <w:t>Bottle feeding pros and cons</w:t>
      </w:r>
    </w:p>
    <w:p w:rsidR="00F574DD" w:rsidRDefault="00F574DD" w:rsidP="009C7F59">
      <w:pPr>
        <w:numPr>
          <w:ilvl w:val="0"/>
          <w:numId w:val="1"/>
        </w:numPr>
        <w:spacing w:line="360" w:lineRule="auto"/>
      </w:pPr>
      <w:r>
        <w:t>Breast feeding pros and cons</w:t>
      </w:r>
    </w:p>
    <w:p w:rsidR="00D83207" w:rsidRDefault="00D83207" w:rsidP="009C7F59">
      <w:pPr>
        <w:numPr>
          <w:ilvl w:val="0"/>
          <w:numId w:val="1"/>
        </w:numPr>
        <w:spacing w:line="360" w:lineRule="auto"/>
      </w:pPr>
      <w:r>
        <w:t>Birth control methods</w:t>
      </w:r>
    </w:p>
    <w:p w:rsidR="00F574DD" w:rsidRDefault="009C7F59" w:rsidP="009C7F59">
      <w:pPr>
        <w:numPr>
          <w:ilvl w:val="0"/>
          <w:numId w:val="1"/>
        </w:numPr>
        <w:spacing w:line="360" w:lineRule="auto"/>
      </w:pPr>
      <w:r>
        <w:t>Delivery options</w:t>
      </w:r>
    </w:p>
    <w:p w:rsidR="009C7F59" w:rsidRDefault="009C7F59" w:rsidP="009C7F59">
      <w:pPr>
        <w:numPr>
          <w:ilvl w:val="0"/>
          <w:numId w:val="1"/>
        </w:numPr>
        <w:spacing w:line="360" w:lineRule="auto"/>
      </w:pPr>
      <w:r>
        <w:t>Purpose of a birth plan</w:t>
      </w:r>
    </w:p>
    <w:p w:rsidR="002E1CF6" w:rsidRDefault="009C7F59" w:rsidP="009C7F59">
      <w:pPr>
        <w:numPr>
          <w:ilvl w:val="0"/>
          <w:numId w:val="1"/>
        </w:numPr>
        <w:spacing w:line="360" w:lineRule="auto"/>
      </w:pPr>
      <w:r>
        <w:t>Costs of the baby’s first year</w:t>
      </w:r>
    </w:p>
    <w:p w:rsidR="00FD33BC" w:rsidRDefault="009C7F59" w:rsidP="009C7F59">
      <w:pPr>
        <w:numPr>
          <w:ilvl w:val="0"/>
          <w:numId w:val="1"/>
        </w:numPr>
        <w:spacing w:line="360" w:lineRule="auto"/>
      </w:pPr>
      <w:r>
        <w:t>Signs of labor</w:t>
      </w:r>
    </w:p>
    <w:p w:rsidR="009C7F59" w:rsidRDefault="009C7F59" w:rsidP="009C7F59">
      <w:pPr>
        <w:numPr>
          <w:ilvl w:val="0"/>
          <w:numId w:val="1"/>
        </w:numPr>
        <w:spacing w:line="360" w:lineRule="auto"/>
      </w:pPr>
      <w:r>
        <w:t>Stages of labor</w:t>
      </w:r>
    </w:p>
    <w:p w:rsidR="00FD33BC" w:rsidRDefault="009C7F59" w:rsidP="009C7F59">
      <w:pPr>
        <w:numPr>
          <w:ilvl w:val="0"/>
          <w:numId w:val="1"/>
        </w:numPr>
        <w:spacing w:line="360" w:lineRule="auto"/>
      </w:pPr>
      <w:r>
        <w:t>Physical appearance of the newborn</w:t>
      </w:r>
    </w:p>
    <w:p w:rsidR="009C7F59" w:rsidRDefault="009C7F59" w:rsidP="009C7F59">
      <w:pPr>
        <w:numPr>
          <w:ilvl w:val="0"/>
          <w:numId w:val="1"/>
        </w:numPr>
        <w:spacing w:line="360" w:lineRule="auto"/>
      </w:pPr>
      <w:r>
        <w:t>Significance of bonding with baby</w:t>
      </w:r>
    </w:p>
    <w:p w:rsidR="009C7F59" w:rsidRDefault="009C7F59" w:rsidP="009C7F59">
      <w:pPr>
        <w:numPr>
          <w:ilvl w:val="0"/>
          <w:numId w:val="1"/>
        </w:numPr>
        <w:spacing w:line="360" w:lineRule="auto"/>
      </w:pPr>
      <w:r>
        <w:t>Postnatal care of mother</w:t>
      </w:r>
    </w:p>
    <w:p w:rsidR="006614ED" w:rsidRDefault="006614ED" w:rsidP="009C7F59">
      <w:pPr>
        <w:numPr>
          <w:ilvl w:val="0"/>
          <w:numId w:val="1"/>
        </w:numPr>
        <w:spacing w:line="360" w:lineRule="auto"/>
      </w:pPr>
      <w:r>
        <w:t>Your personal reproductive health plan</w:t>
      </w:r>
    </w:p>
    <w:p w:rsidR="002E1CF6" w:rsidRDefault="002E1CF6" w:rsidP="00001CF3">
      <w:pPr>
        <w:ind w:left="360"/>
      </w:pPr>
    </w:p>
    <w:sectPr w:rsidR="002E1CF6" w:rsidSect="00FF3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4E6"/>
    <w:multiLevelType w:val="hybridMultilevel"/>
    <w:tmpl w:val="6316E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2E1CF6"/>
    <w:rsid w:val="00001CF3"/>
    <w:rsid w:val="00141D81"/>
    <w:rsid w:val="00182BB4"/>
    <w:rsid w:val="001D7024"/>
    <w:rsid w:val="002E1CF6"/>
    <w:rsid w:val="0039229C"/>
    <w:rsid w:val="006614ED"/>
    <w:rsid w:val="009C7F59"/>
    <w:rsid w:val="00D83207"/>
    <w:rsid w:val="00F574DD"/>
    <w:rsid w:val="00FD33BC"/>
    <w:rsid w:val="00FF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DEVELOPMENT</vt:lpstr>
    </vt:vector>
  </TitlesOfParts>
  <Company>Toshiba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:subject/>
  <dc:creator>Carrie F. Whitney</dc:creator>
  <cp:keywords/>
  <dc:description/>
  <cp:lastModifiedBy>Cortland City School District</cp:lastModifiedBy>
  <cp:revision>2</cp:revision>
  <cp:lastPrinted>2009-09-23T13:12:00Z</cp:lastPrinted>
  <dcterms:created xsi:type="dcterms:W3CDTF">2013-03-25T05:22:00Z</dcterms:created>
  <dcterms:modified xsi:type="dcterms:W3CDTF">2013-03-25T05:22:00Z</dcterms:modified>
</cp:coreProperties>
</file>